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3618" w:rsidRDefault="006F3618" w:rsidP="006F3618">
      <w:pPr>
        <w:ind w:left="1134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MOKYKLOS 2023-2024 M.M. TIKSLAI</w:t>
      </w:r>
    </w:p>
    <w:p w:rsidR="006F3618" w:rsidRDefault="006F3618" w:rsidP="006F361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Teikti mokiniams ir mokytojams reikalingą pagalbą bei paramą diegiant atnaujintą ugdymo turinį.</w:t>
      </w:r>
    </w:p>
    <w:p w:rsidR="006F3618" w:rsidRDefault="006F3618" w:rsidP="006F3618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Įveiklinti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turimą ir kurti naują infrastruktūrą, siekiant, kad kiekvienas mokyklos bendruomenės narys jaustųsi vertingas ir saugus.</w:t>
      </w:r>
    </w:p>
    <w:p w:rsidR="006F3618" w:rsidRDefault="006F3618" w:rsidP="006F3618">
      <w:pPr>
        <w:ind w:left="1134" w:hanging="567"/>
        <w:rPr>
          <w:b/>
          <w:sz w:val="28"/>
          <w:szCs w:val="28"/>
        </w:rPr>
      </w:pPr>
    </w:p>
    <w:p w:rsidR="006F3618" w:rsidRDefault="006F3618" w:rsidP="006F3618">
      <w:pPr>
        <w:ind w:left="1134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MOKYKLOS 2023-2024 M.M. UŽDAVINIAI</w:t>
      </w:r>
    </w:p>
    <w:p w:rsidR="006F3618" w:rsidRDefault="006F3618" w:rsidP="006F3618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Stiprinti administracijos ir pedagoginių darbuotojų bendradarbiavimą įgyvendinant švietimo pokyčius.</w:t>
      </w:r>
    </w:p>
    <w:p w:rsidR="006F3618" w:rsidRDefault="006F3618" w:rsidP="006F3618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Sudaryti sąlygas mokytojų bendradarbiavimui ir profesiniam augimui, planuojant ir organizuojant atnaujintą ugdymo turinį.</w:t>
      </w:r>
    </w:p>
    <w:p w:rsidR="006F3618" w:rsidRDefault="006F3618" w:rsidP="006F36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Tikslingai pasirinkti mokymo(-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) priemones, siekiant asmeninės mokinio pažangos.</w:t>
      </w:r>
    </w:p>
    <w:p w:rsidR="006F3618" w:rsidRDefault="006F3618" w:rsidP="006F3618">
      <w:pPr>
        <w:pStyle w:val="Sraopastraipa"/>
        <w:numPr>
          <w:ilvl w:val="1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Kurti ergonomiškas edukacines erdves pritaikytas integraciniam ir </w:t>
      </w:r>
      <w:proofErr w:type="spellStart"/>
      <w:r>
        <w:rPr>
          <w:rFonts w:ascii="Times New Roman" w:hAnsi="Times New Roman" w:cs="Times New Roman"/>
          <w:sz w:val="24"/>
          <w:szCs w:val="24"/>
        </w:rPr>
        <w:t>įtraukiajam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ugdymui organizuoti.</w:t>
      </w:r>
    </w:p>
    <w:p w:rsidR="006F3618" w:rsidRDefault="006F3618" w:rsidP="006F36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bookmarkStart w:id="0" w:name="_Hlk144218626"/>
      <w:r>
        <w:rPr>
          <w:rFonts w:ascii="Times New Roman" w:hAnsi="Times New Roman" w:cs="Times New Roman"/>
          <w:sz w:val="24"/>
          <w:szCs w:val="24"/>
        </w:rPr>
        <w:t>.  Siekiant kiekvieno mokyklos nario geros savijautos ir saugumo, užtikrinti prevencines  priemones ir savalaikę pagalbą.</w:t>
      </w:r>
    </w:p>
    <w:bookmarkEnd w:id="0"/>
    <w:p w:rsidR="006F3618" w:rsidRDefault="006F3618" w:rsidP="006F3618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Kurti pozityvius bendruomenės santykius, skatinant savivaldos institucijų bendradarbiavimą.</w:t>
      </w:r>
    </w:p>
    <w:p w:rsidR="006F3618" w:rsidRDefault="006F3618" w:rsidP="006F36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618" w:rsidRDefault="006F3618" w:rsidP="006F36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3618" w:rsidRDefault="006F3618" w:rsidP="006F3618">
      <w:pPr>
        <w:spacing w:after="0"/>
        <w:rPr>
          <w:sz w:val="28"/>
          <w:szCs w:val="28"/>
        </w:rPr>
        <w:sectPr w:rsidR="006F3618">
          <w:pgSz w:w="11906" w:h="16838"/>
          <w:pgMar w:top="1701" w:right="567" w:bottom="1134" w:left="1701" w:header="567" w:footer="567" w:gutter="0"/>
          <w:cols w:space="1296"/>
        </w:sectPr>
      </w:pPr>
    </w:p>
    <w:p w:rsidR="006F3618" w:rsidRDefault="006F3618" w:rsidP="006F3618">
      <w:pPr>
        <w:tabs>
          <w:tab w:val="left" w:pos="1800"/>
        </w:tabs>
        <w:ind w:right="-2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VEIKLOS PLANAS 2023-2024 M. M.</w:t>
      </w:r>
    </w:p>
    <w:p w:rsidR="006F3618" w:rsidRDefault="006F3618" w:rsidP="006F3618">
      <w:pPr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1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1560"/>
        <w:gridCol w:w="1842"/>
        <w:gridCol w:w="1701"/>
        <w:gridCol w:w="2410"/>
      </w:tblGrid>
      <w:tr w:rsidR="006F3618" w:rsidTr="006F3618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Strateginis prioritetas: Asmeninės mokinio pažangos stebėjimas, vertinimas ir įsivertinimas.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(1.2.1.)</w:t>
            </w:r>
          </w:p>
        </w:tc>
      </w:tr>
      <w:tr w:rsidR="006F3618" w:rsidTr="006F361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Tikslas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Numatomas rezultatas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Vykdytojai, partneriai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Ištekliai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Refleksija</w:t>
            </w:r>
          </w:p>
        </w:tc>
      </w:tr>
      <w:tr w:rsidR="006F3618" w:rsidTr="006F361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shd w:val="clear" w:color="auto" w:fill="FFFFFF"/>
              <w:tabs>
                <w:tab w:val="left" w:pos="350"/>
              </w:tabs>
              <w:spacing w:line="235" w:lineRule="atLeast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Teikti mokiniams ir mokytojams reikalingą pagalbą bei paramą diegiant atnaujintą ugdymo turinį.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shd w:val="clear" w:color="auto" w:fill="FFFFFF"/>
              <w:tabs>
                <w:tab w:val="left" w:pos="427"/>
              </w:tabs>
              <w:spacing w:line="235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Stiprinti administracijos ir pedagoginių darbuotojų bendradarbiavimą įgyvendinant švietimo pokyčius.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 w:rsidP="001942B1">
            <w:pPr>
              <w:pStyle w:val="Sraopastraipa"/>
              <w:numPr>
                <w:ilvl w:val="2"/>
                <w:numId w:val="3"/>
              </w:numPr>
              <w:tabs>
                <w:tab w:val="left" w:pos="573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 kartą į pusmetį mokytojams organizuojama veikla, skirta „Tūkstantmečio mokyklų“ programos Prienų rajono savivaldybės pažangos plano veiklų įgyvendinimui.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bus susipažinę su „Tūkstantmečio mokyklų“ programos Prienų rajono savivaldybės pažangos planu ir prisidės jį įgyvendinant.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TŪM darbo grupės nariai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TŪM darbo grupės narių laikas, žinios, patirtis.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Parengti tarpiniai TŪM veiklų matavimai.</w:t>
            </w:r>
          </w:p>
        </w:tc>
      </w:tr>
      <w:tr w:rsidR="006F3618" w:rsidTr="006F361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350"/>
              </w:tabs>
              <w:spacing w:line="235" w:lineRule="atLeast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427"/>
              </w:tabs>
              <w:spacing w:line="235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 w:rsidP="001942B1">
            <w:pPr>
              <w:pStyle w:val="Sraopastraipa"/>
              <w:numPr>
                <w:ilvl w:val="2"/>
                <w:numId w:val="3"/>
              </w:numPr>
              <w:tabs>
                <w:tab w:val="left" w:pos="573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Mokykloje suorganizuotas metodinių renginių ciklas „Kas yra gera pamoka?“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Priimti susitarimai dėl geros pamokos kriterijų ir jų taikymo ugdyme.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administracija ir metodinė taryba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laikas, žinios, patirtis ir mokyklos lėšos.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Parengtas pamokos stebėjimo protokolas.</w:t>
            </w:r>
          </w:p>
        </w:tc>
      </w:tr>
      <w:tr w:rsidR="006F3618" w:rsidTr="006F361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350"/>
              </w:tabs>
              <w:spacing w:line="235" w:lineRule="atLeast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570"/>
              </w:tabs>
              <w:spacing w:line="235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 w:rsidP="001942B1">
            <w:pPr>
              <w:pStyle w:val="Sraopastraipa"/>
              <w:numPr>
                <w:ilvl w:val="2"/>
                <w:numId w:val="3"/>
              </w:numPr>
              <w:tabs>
                <w:tab w:val="left" w:pos="60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metodinė išvyka „Kaip sekasi įgyvendinti švietimo pokyčius?“ į Prienų r. Skriaudžių pagrindinę mokyklą.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Išvykos dalyviai susipažins su Prienų r. Skriaudžių pagrindinės mokyklos švietimo pokyčių įgyvendinimo patirtimi.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Metodinė taryba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laikas, žinios, patirtis ir mokyklos lėšos.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Išvykos rezultatai aptarti Mokyklos Metodinėje taryboje bei pristatyti dalykų mokytojų metodinėse grupėse.</w:t>
            </w:r>
          </w:p>
        </w:tc>
      </w:tr>
      <w:tr w:rsidR="006F3618" w:rsidTr="006F361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350"/>
              </w:tabs>
              <w:spacing w:line="235" w:lineRule="atLeast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 w:rsidP="001942B1">
            <w:pPr>
              <w:pStyle w:val="Sraopastraipa"/>
              <w:numPr>
                <w:ilvl w:val="1"/>
                <w:numId w:val="3"/>
              </w:numPr>
              <w:shd w:val="clear" w:color="auto" w:fill="FFFFFF"/>
              <w:tabs>
                <w:tab w:val="left" w:pos="400"/>
              </w:tabs>
              <w:spacing w:line="235" w:lineRule="atLeast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Sudaryti sąlygas mokytojų bendradarbiavimui ir profesiniam augimui, planuojant ir organizuojant atnaujintą ugdymo turinį.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 w:rsidP="001942B1">
            <w:pPr>
              <w:pStyle w:val="Sraopastraipa"/>
              <w:numPr>
                <w:ilvl w:val="2"/>
                <w:numId w:val="3"/>
              </w:numPr>
              <w:tabs>
                <w:tab w:val="left" w:pos="71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2023 m. rugsėjo 1 d. ugdymo procesas 1, 3, 5, 7, 9 klasėse planuojamas ir organizuojamas pagal atnaujintas bendrąsias programas.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parengti dalykų ilgalaikiai planai pagal atnaujintas bendrąsias programas 1, 3, 5, 7, 9 klasėms.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administracija ir Metodinė taryba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laikas, žinios, patirtis.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mokytojų metodinėse grupėse aptarti ilgalaikiai dalykų planai.</w:t>
            </w:r>
          </w:p>
        </w:tc>
      </w:tr>
      <w:tr w:rsidR="006F3618" w:rsidTr="006F361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350"/>
              </w:tabs>
              <w:spacing w:line="235" w:lineRule="atLeast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400"/>
              </w:tabs>
              <w:spacing w:line="235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 w:rsidP="001942B1">
            <w:pPr>
              <w:pStyle w:val="Sraopastraipa"/>
              <w:numPr>
                <w:ilvl w:val="2"/>
                <w:numId w:val="3"/>
              </w:numPr>
              <w:tabs>
                <w:tab w:val="left" w:pos="71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Suorganizuotas bent vienas metodinis renginys, skirtas dalykų atnaujintose programose aprašytų pasiekimų lygių požymių taikymui.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Dauguma mokytojų pasidalins patirtimi kaip sekasi vertinti mokinius besimokančius pagal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atnaujintas programas.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Mokyklos Metodinė taryba ir administracija.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laikas, žinios, patirtis.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 dalykų mokytojų metodinių grupių protokoluose.</w:t>
            </w:r>
          </w:p>
        </w:tc>
      </w:tr>
      <w:tr w:rsidR="006F3618" w:rsidTr="006F361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350"/>
              </w:tabs>
              <w:spacing w:line="235" w:lineRule="atLeast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400"/>
              </w:tabs>
              <w:spacing w:line="235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 w:rsidP="001942B1">
            <w:pPr>
              <w:pStyle w:val="Sraopastraipa"/>
              <w:numPr>
                <w:ilvl w:val="2"/>
                <w:numId w:val="3"/>
              </w:numPr>
              <w:tabs>
                <w:tab w:val="left" w:pos="71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mokinių pažangos ir pasiekimų vertinimo tvarkos aprašo peržiūrėjimas ir atnaujinimas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mokinių pažangos ir pasiekimų vertinimo tvarkos aprašas bus parengtas atsižvelgus į švietimo pokyčius.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Metodinė taryba ir administracija.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Pedagoginių darbuotojų laikas, žinios, patirtis.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Metodinės tarybos protokolai.</w:t>
            </w:r>
          </w:p>
        </w:tc>
      </w:tr>
      <w:tr w:rsidR="006F3618" w:rsidTr="006F361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350"/>
              </w:tabs>
              <w:spacing w:line="235" w:lineRule="atLeast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400"/>
              </w:tabs>
              <w:spacing w:line="235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 w:rsidP="001942B1">
            <w:pPr>
              <w:pStyle w:val="Sraopastraipa"/>
              <w:numPr>
                <w:ilvl w:val="2"/>
                <w:numId w:val="3"/>
              </w:numPr>
              <w:tabs>
                <w:tab w:val="left" w:pos="71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Priimti susitarimai dėl 5-8 kl. projektinių darbų vykdymo ir vertinimo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 5-8 kl. mokinių projektinių darbų vykdymo tvarka.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Metodinė taryba ir administracija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laikas, žinios, patirtis.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Metodinės tarybos protokolai.</w:t>
            </w:r>
          </w:p>
        </w:tc>
      </w:tr>
      <w:tr w:rsidR="006F3618" w:rsidTr="006F361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350"/>
              </w:tabs>
              <w:spacing w:line="235" w:lineRule="atLeast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 w:rsidP="001942B1">
            <w:pPr>
              <w:pStyle w:val="Sraopastraipa"/>
              <w:numPr>
                <w:ilvl w:val="1"/>
                <w:numId w:val="3"/>
              </w:numPr>
              <w:shd w:val="clear" w:color="auto" w:fill="FFFFFF"/>
              <w:tabs>
                <w:tab w:val="left" w:pos="400"/>
              </w:tabs>
              <w:spacing w:line="235" w:lineRule="atLeast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Tikslingai pasirinkti mokymo(-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priemones, siekiant asmeninės mokinio pažangos.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 w:rsidP="001942B1">
            <w:pPr>
              <w:pStyle w:val="Sraopastraipa"/>
              <w:numPr>
                <w:ilvl w:val="2"/>
                <w:numId w:val="3"/>
              </w:numPr>
              <w:tabs>
                <w:tab w:val="left" w:pos="71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Sudaryta galimybė mokytojams susipažinti su jų dalykui skirtais vadovėliais, parengtais pagal atnaujintas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bendrąsias programas.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Mokytojai bus susipažinę su visais siūlomais jų dalykui vadovėliais ir galės naudoti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juose pateiktą medžiagą pamokose.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Mokyklos administracija ir bibliotekos vedėja.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lėšos.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susipažins su dalykų vadovėlių alternatyvomis.</w:t>
            </w:r>
          </w:p>
        </w:tc>
      </w:tr>
      <w:tr w:rsidR="006F3618" w:rsidTr="006F361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350"/>
              </w:tabs>
              <w:spacing w:line="235" w:lineRule="atLeast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400"/>
              </w:tabs>
              <w:spacing w:line="235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 w:rsidP="001942B1">
            <w:pPr>
              <w:pStyle w:val="Sraopastraipa"/>
              <w:numPr>
                <w:ilvl w:val="2"/>
                <w:numId w:val="3"/>
              </w:numPr>
              <w:tabs>
                <w:tab w:val="left" w:pos="71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Suorganizuota bent viena apskrito stalo diskusija „Vadovėliai ir mokymo priemonės 2024-2025 m. m.“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Atsižvelgus į mokyklos turimas lėšas ir mokytojų siūlymus bus užsakyti vadovėliai mokiniams.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administracija, bibliotekos vedėja, Metodinė taryba.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Pedagoginių darbuotojų laikas ir mokyklos lėšos.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Gauti mokytojų siūlymai dėl vadovėlių mokiniams įsigijimo.</w:t>
            </w:r>
          </w:p>
        </w:tc>
      </w:tr>
      <w:tr w:rsidR="006F3618" w:rsidTr="006F361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shd w:val="clear" w:color="auto" w:fill="FFFFFF"/>
              <w:tabs>
                <w:tab w:val="left" w:pos="350"/>
              </w:tabs>
              <w:spacing w:line="235" w:lineRule="atLeast"/>
              <w:ind w:firstLine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Tikslas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shd w:val="clear" w:color="auto" w:fill="FFFFFF"/>
              <w:tabs>
                <w:tab w:val="left" w:pos="400"/>
              </w:tabs>
              <w:spacing w:line="235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tabs>
                <w:tab w:val="left" w:pos="7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Numatomas rezultatas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Vykdytojai, partneriai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Ištekliai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Refleksija</w:t>
            </w:r>
          </w:p>
        </w:tc>
      </w:tr>
      <w:tr w:rsidR="006F3618" w:rsidTr="006F361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shd w:val="clear" w:color="auto" w:fill="FFFFFF"/>
              <w:tabs>
                <w:tab w:val="left" w:pos="350"/>
              </w:tabs>
              <w:spacing w:line="235" w:lineRule="atLeast"/>
              <w:ind w:firstLine="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Įveiklinti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turimą ir kurti naują infrastruktūrą, siekiant, kad kiekvienas mokyklos bendruomenės narys jaustųsi vertingas ir saugus.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Sraopastraipa"/>
              <w:shd w:val="clear" w:color="auto" w:fill="FFFFFF"/>
              <w:tabs>
                <w:tab w:val="left" w:pos="400"/>
              </w:tabs>
              <w:spacing w:line="235" w:lineRule="atLeast"/>
              <w:ind w:left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Kurti ergonomiškas edukacines erdves pritaikytas integraciniam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įtraukiajam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ugdymui organizuoti.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2.1.1. Antrojo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multisensorinio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kambario įrengimas.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Multisensorine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erdve galės naudotis bendrųjų klasių mokiniai ir kitų mokyklų mokiniai pagal susitarimą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Administracija ir TŪM projekto darbo grupė.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Projekto ir mokyklos lėšos.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TŪM veiklų tarpinis įsivertinimas.</w:t>
            </w:r>
          </w:p>
        </w:tc>
      </w:tr>
      <w:tr w:rsidR="006F3618" w:rsidTr="006F361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350"/>
              </w:tabs>
              <w:spacing w:line="235" w:lineRule="atLeast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427"/>
              </w:tabs>
              <w:spacing w:line="235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2.1.2. Ilgalaikės profesinio tobulėjimo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programos, skirtos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įtraukiajam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ugdymui, įgyvendinimas.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Mokytojai įgis reikalingų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žinių sėkmingam darbui su įvairių poreikių mokiniais.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Įtraukiojo ugdymo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koordinatorius ir administracija.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Projekto ir mokyklos lėšos.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TŪM veiklų tarpinis įsivertinimas.</w:t>
            </w:r>
          </w:p>
        </w:tc>
      </w:tr>
      <w:tr w:rsidR="006F3618" w:rsidTr="006F361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350"/>
              </w:tabs>
              <w:spacing w:line="235" w:lineRule="atLeast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 w:rsidP="001942B1">
            <w:pPr>
              <w:pStyle w:val="Sraopastraipa"/>
              <w:numPr>
                <w:ilvl w:val="1"/>
                <w:numId w:val="1"/>
              </w:numPr>
              <w:shd w:val="clear" w:color="auto" w:fill="FFFFFF"/>
              <w:tabs>
                <w:tab w:val="left" w:pos="427"/>
              </w:tabs>
              <w:spacing w:line="235" w:lineRule="atLeast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Siekiant kiekvieno mokyklos nario geros savijautos ir saugumo, užtikrinti prevencines priemones ir savalaikę pagalbą.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</w:rPr>
              <w:t>Mokyklos mokinių lankomumo apskaitos ir mokyklos nelankymo prevencijos tvarkos aprašo peržiūrėjimas ir atnaujinimas.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Mokyklos mokinių lankomumo apskaitos ir mokyklos nelankymo prevencijos tvarkos aprašas bus atnaujintas, vadovaujantis LR švietimo ir mokslo ministro patvirtintu „Mokinių, besimokančių pagal bendrojo ugdymo programas, mokyklos lankomumo užtikrinimo tvarkos </w:t>
            </w:r>
            <w:r>
              <w:rPr>
                <w:rFonts w:ascii="Times New Roman" w:hAnsi="Times New Roman" w:cs="Times New Roman"/>
              </w:rPr>
              <w:lastRenderedPageBreak/>
              <w:t xml:space="preserve">aprašu“.  Pagerės pamokų lankomumas.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Administracija, klasių vadovai.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laikas, žinios, patirtis.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Klasių vadovų Metodinės grupės protokolas, direktorės įsakymas.</w:t>
            </w:r>
          </w:p>
        </w:tc>
      </w:tr>
      <w:tr w:rsidR="006F3618" w:rsidTr="006F361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350"/>
              </w:tabs>
              <w:spacing w:line="235" w:lineRule="atLeast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427"/>
              </w:tabs>
              <w:spacing w:line="235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2.2.2. Pagalbos planų specialiųjų ugdymosi poreikių turintiems mokiniams sudarymas.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Vadovaujantis ŠPT išvadomis bus sudaryti pagalbos planai mokiniams, turintiems specialiųjų ugdymosi poreikių. Mokiniai gaus savalaikę jiems reikalingą pagalbą.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Mokytojai, pagalbos mokiniui specialistai, administracija.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laikas, žinios, patirtis.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Pagalbos planai. </w:t>
            </w:r>
          </w:p>
        </w:tc>
      </w:tr>
      <w:tr w:rsidR="006F3618" w:rsidTr="006F361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350"/>
              </w:tabs>
              <w:spacing w:line="235" w:lineRule="atLeast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427"/>
              </w:tabs>
              <w:spacing w:line="235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2.2.3. Sistemingi pagalbos mokiniui specialistų pasitarimai.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 rečiau kaip kartą per mėnesį bus organizuoti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pagalbos mokiniui specialistų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pasitarimai. Bus aptartos aktualiausios problemos, priimami susitarimai.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Administracija, pagalbos mokiniui specialistai.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laikas, žinios, patirtis.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Susirinkimų protokolai.</w:t>
            </w:r>
          </w:p>
        </w:tc>
      </w:tr>
      <w:tr w:rsidR="006F3618" w:rsidTr="006F361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350"/>
              </w:tabs>
              <w:spacing w:line="235" w:lineRule="atLeast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427"/>
              </w:tabs>
              <w:spacing w:line="235" w:lineRule="atLeas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2.2.4. Tikslinių tėvų susirinkimų, susijusių su ugdymo proceso organizavimo pokyčiais organizavimas.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Kiekvienoje klasėje bus suorganizuoti tėvų susirinkimai, dėl mokyklos lankomumo reikalavimų atnaujinimo ir socialinės pilietinės veiklos įgyvendinimo. Tėvai bus supažindinti su ugdymo proceso organizavimo naujovėmis.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Administracija, klasių vadovai.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laikas, žinios, patirtis.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Susirinkimų protokolai.</w:t>
            </w:r>
          </w:p>
        </w:tc>
      </w:tr>
      <w:tr w:rsidR="006F3618" w:rsidTr="006F361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350"/>
              </w:tabs>
              <w:spacing w:line="235" w:lineRule="atLeast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427"/>
              </w:tabs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2.2.5. Prevenciniai renginiai mokiniams, vedami Prienų rajono policijos komisariato specialistų.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5-10 klasėse bus suorganizuotas  teminiai prevenciniai renginiai: Mokiniai bus supažindinti su jų teisėmis ir pareigomis bei atsakomybe. Bus supažindinti su naujausiais teisės aktais.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Administracija, Prienų rajono policijos komisariato specialistai.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laikas, žinios, patirtis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Įrašai TAMO dienyne, informacija mokyklos internetinėje svetainėje. </w:t>
            </w:r>
          </w:p>
        </w:tc>
      </w:tr>
      <w:tr w:rsidR="006F3618" w:rsidTr="006F361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350"/>
              </w:tabs>
              <w:spacing w:line="235" w:lineRule="atLeast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427"/>
              </w:tabs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2.2.6. Klasių apklausa apie prevencinių priemonių taikymo ir savalaikio pagalbos teikimo mokiniams veiksmingumą.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Bus organizuotas Mokytojų tarybos posėdis „Prevencinių priemonių taikymo ir savalaikio pagalbos teikimo mokiniams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veiksmingumas“.</w:t>
            </w:r>
          </w:p>
          <w:p w:rsidR="006F3618" w:rsidRDefault="006F36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Mokytojai pasidalins įžvalgomis, pateiks siūlymus.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Administracija.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laikas, žinios, patirtis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Mokytojų tarybos posėdžio protokolas. </w:t>
            </w:r>
          </w:p>
        </w:tc>
      </w:tr>
      <w:tr w:rsidR="006F3618" w:rsidTr="006F361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350"/>
              </w:tabs>
              <w:spacing w:line="235" w:lineRule="atLeast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427"/>
              </w:tabs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2.2.7.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Elektroninė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patyčių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smurto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prevencijos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Olweus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apklausa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Bus atlikta elektroninė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patyčių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smurto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prevencijos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Olweus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apklausa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Atsisžvelgiant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rezultatus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paaiškėjusias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problemas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bus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priimami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susitarimai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koreaguojamas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OPPKUS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veiklos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organizuojam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tikslingos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veiklos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Administracija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Olweus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instruktorė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laikas, žinios, patirtis.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Apklausos rezultatai.</w:t>
            </w:r>
          </w:p>
        </w:tc>
      </w:tr>
      <w:tr w:rsidR="006F3618" w:rsidTr="006F361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350"/>
              </w:tabs>
              <w:spacing w:line="235" w:lineRule="atLeast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427"/>
              </w:tabs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2.2.8.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Atlikti tikslinių grupių mokinių adaptacijos tyrimai (priešmokyklinių grupių, pirmų klasių ir penktos klasės).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Apibendrinti rezultatai, padarytos pateiktys, pateiktos rekomendacijos. Mokytojai ir tėvai sužinos, kuriems mokiniams kyla sunkumų, kas įgalina spręsti problemas.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Administracija, klasių vadovai.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laikas, žinios, patirtis.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Tyrimų rezultatai, tėvų susirinkimų protokolai. </w:t>
            </w:r>
          </w:p>
        </w:tc>
      </w:tr>
      <w:tr w:rsidR="006F3618" w:rsidTr="006F361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350"/>
              </w:tabs>
              <w:spacing w:line="235" w:lineRule="atLeast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427"/>
              </w:tabs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2.2.9.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Bendradarbiavimas su Prienų m. institucijomis: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Prienų ŠPT, Vaiko teisių apsaugos tarnyba, šeimų socialinėmis darbuotojomis,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rajono VGK, TBK ir kt. </w:t>
            </w:r>
          </w:p>
          <w:p w:rsidR="006F3618" w:rsidRDefault="006F3618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Dalyvavimas bendruose posėdžiuose ir pasitarimuose, leis geriau pažinti mokinius, jų šeimas, efektyviau spręsti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problemas, teikti savalaikę pagalbą mokiniams.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Administracija, pagalbos mokiniui specialistai.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laikas, žinios, patirtis.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Sudaryti pagalbos šeimoms planai. </w:t>
            </w:r>
          </w:p>
        </w:tc>
      </w:tr>
      <w:tr w:rsidR="006F3618" w:rsidTr="006F361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350"/>
              </w:tabs>
              <w:spacing w:line="235" w:lineRule="atLeast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427"/>
              </w:tabs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Sraopastraipa"/>
              <w:tabs>
                <w:tab w:val="left" w:pos="633"/>
              </w:tabs>
              <w:ind w:lef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2.2.10.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Dalyvavimas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Sveikatiada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Dalyvavimas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sveiką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gyvenseną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savijautos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pagrindų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kūrybiškumą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iniciatyvumą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Administracija, visuomenės sveikatos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prižiūros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specialistė.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laikas, žinios, patirtis.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Veiklų viešinimas mokyklos internetinėje svetainėje, mokyklos stenduose. </w:t>
            </w:r>
          </w:p>
        </w:tc>
      </w:tr>
      <w:tr w:rsidR="006F3618" w:rsidTr="006F361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350"/>
              </w:tabs>
              <w:spacing w:line="235" w:lineRule="atLeast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 w:rsidP="001942B1">
            <w:pPr>
              <w:pStyle w:val="Sraopastraipa"/>
              <w:numPr>
                <w:ilvl w:val="1"/>
                <w:numId w:val="1"/>
              </w:numPr>
              <w:shd w:val="clear" w:color="auto" w:fill="FFFFFF"/>
              <w:tabs>
                <w:tab w:val="left" w:pos="427"/>
              </w:tabs>
              <w:spacing w:line="235" w:lineRule="atLeast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Kurti pozityvius bendruomenės santykius, skatinant savivaldos institucijų bendradarbiavimą.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 w:rsidP="001942B1">
            <w:pPr>
              <w:pStyle w:val="Sraopastraipa"/>
              <w:numPr>
                <w:ilvl w:val="2"/>
                <w:numId w:val="1"/>
              </w:numPr>
              <w:tabs>
                <w:tab w:val="left" w:pos="633"/>
              </w:tabs>
              <w:ind w:left="0" w:firstLine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adaptacijos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savijautos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patyčių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tyrimai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apklausų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rezultatų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pristatymas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tarybos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tėvų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susirinkimuose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numatytos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priemonės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priimti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susitarimai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iškilusioms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problemoms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spręsti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įvairiais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lygmenimis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Administracija.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laikas, žinios, patirtis.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Susirinkimų protokolai. </w:t>
            </w:r>
          </w:p>
        </w:tc>
      </w:tr>
      <w:tr w:rsidR="006F3618" w:rsidTr="006F361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350"/>
              </w:tabs>
              <w:spacing w:line="235" w:lineRule="atLeast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427"/>
              </w:tabs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 w:rsidP="001942B1">
            <w:pPr>
              <w:pStyle w:val="Sraopastraipa"/>
              <w:numPr>
                <w:ilvl w:val="2"/>
                <w:numId w:val="1"/>
              </w:numPr>
              <w:tabs>
                <w:tab w:val="left" w:pos="633"/>
              </w:tabs>
              <w:ind w:left="0" w:firstLine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Pasitelkiant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savivaldos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institucijas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organizuoti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renginius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šventes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Organizuoti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renginiai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šventės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pozityvius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bendruomenės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santykius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Administracija, Mokinių taryba, Mokytojų taryba, Mokyklos taryba.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Laikas, žinios, patirtis.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Direktorės įsakymai, informacija mokyklos svetainėje. </w:t>
            </w:r>
          </w:p>
        </w:tc>
      </w:tr>
      <w:tr w:rsidR="006F3618" w:rsidTr="006F361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350"/>
              </w:tabs>
              <w:spacing w:line="235" w:lineRule="atLeast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18" w:rsidRDefault="006F3618">
            <w:pPr>
              <w:shd w:val="clear" w:color="auto" w:fill="FFFFFF"/>
              <w:tabs>
                <w:tab w:val="left" w:pos="427"/>
              </w:tabs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 w:rsidP="001942B1">
            <w:pPr>
              <w:pStyle w:val="Sraopastraipa"/>
              <w:numPr>
                <w:ilvl w:val="2"/>
                <w:numId w:val="1"/>
              </w:numPr>
              <w:tabs>
                <w:tab w:val="left" w:pos="633"/>
              </w:tabs>
              <w:ind w:left="0" w:firstLine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Savivaldos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atstovų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įtraukimas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įvairias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Savivaldos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institucijų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bendradarbiavimas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įgalins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efektyvesnį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renginių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švenčių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organizavimą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mokyklos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bendruomenės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santykius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Administracija.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Mokyklos bendruomenės narių laikas, žinios, patirtis.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18" w:rsidRDefault="006F3618">
            <w:pPr>
              <w:pStyle w:val="prastasis1"/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Direktorės įsakymai. </w:t>
            </w:r>
          </w:p>
        </w:tc>
      </w:tr>
    </w:tbl>
    <w:p w:rsidR="006F3618" w:rsidRDefault="006F3618" w:rsidP="006F3618">
      <w:pPr>
        <w:rPr>
          <w:rFonts w:ascii="Times New Roman" w:hAnsi="Times New Roman" w:cs="Times New Roman"/>
          <w:i/>
          <w:sz w:val="24"/>
          <w:szCs w:val="24"/>
        </w:rPr>
      </w:pPr>
    </w:p>
    <w:p w:rsidR="006F3618" w:rsidRDefault="006F3618" w:rsidP="006F3618">
      <w:pPr>
        <w:rPr>
          <w:rFonts w:ascii="Times New Roman" w:hAnsi="Times New Roman" w:cs="Times New Roman"/>
          <w:i/>
          <w:sz w:val="24"/>
          <w:szCs w:val="24"/>
        </w:rPr>
      </w:pPr>
    </w:p>
    <w:p w:rsidR="006F3618" w:rsidRDefault="006F3618" w:rsidP="006F3618">
      <w:pPr>
        <w:rPr>
          <w:rFonts w:ascii="Times New Roman" w:hAnsi="Times New Roman" w:cs="Times New Roman"/>
          <w:i/>
          <w:sz w:val="24"/>
          <w:szCs w:val="24"/>
        </w:rPr>
      </w:pPr>
    </w:p>
    <w:p w:rsidR="006F3618" w:rsidRDefault="006F3618" w:rsidP="006F3618">
      <w:pPr>
        <w:rPr>
          <w:rFonts w:ascii="Times New Roman" w:hAnsi="Times New Roman" w:cs="Times New Roman"/>
          <w:i/>
          <w:sz w:val="24"/>
          <w:szCs w:val="24"/>
        </w:rPr>
      </w:pPr>
    </w:p>
    <w:p w:rsidR="006F3618" w:rsidRDefault="006F3618" w:rsidP="006F3618">
      <w:pPr>
        <w:rPr>
          <w:rFonts w:ascii="Times New Roman" w:hAnsi="Times New Roman" w:cs="Times New Roman"/>
          <w:i/>
          <w:sz w:val="24"/>
          <w:szCs w:val="24"/>
        </w:rPr>
      </w:pPr>
    </w:p>
    <w:p w:rsidR="006F3618" w:rsidRDefault="006F3618" w:rsidP="006F3618">
      <w:pPr>
        <w:rPr>
          <w:rFonts w:ascii="Times New Roman" w:hAnsi="Times New Roman" w:cs="Times New Roman"/>
          <w:i/>
          <w:sz w:val="24"/>
          <w:szCs w:val="24"/>
        </w:rPr>
      </w:pPr>
    </w:p>
    <w:p w:rsidR="006F3618" w:rsidRDefault="006F3618" w:rsidP="006F3618">
      <w:pPr>
        <w:rPr>
          <w:rFonts w:ascii="Times New Roman" w:hAnsi="Times New Roman" w:cs="Times New Roman"/>
          <w:i/>
          <w:sz w:val="24"/>
          <w:szCs w:val="24"/>
        </w:rPr>
      </w:pPr>
    </w:p>
    <w:p w:rsidR="006F3618" w:rsidRDefault="006F3618" w:rsidP="006F3618">
      <w:pPr>
        <w:rPr>
          <w:rFonts w:ascii="Times New Roman" w:hAnsi="Times New Roman" w:cs="Times New Roman"/>
          <w:i/>
          <w:sz w:val="24"/>
          <w:szCs w:val="24"/>
        </w:rPr>
      </w:pPr>
    </w:p>
    <w:p w:rsidR="006F3618" w:rsidRDefault="006F3618" w:rsidP="006F3618">
      <w:pPr>
        <w:rPr>
          <w:rFonts w:ascii="Times New Roman" w:hAnsi="Times New Roman" w:cs="Times New Roman"/>
          <w:i/>
          <w:sz w:val="24"/>
          <w:szCs w:val="24"/>
        </w:rPr>
      </w:pPr>
    </w:p>
    <w:p w:rsidR="006F3618" w:rsidRDefault="006F3618" w:rsidP="006F3618">
      <w:pPr>
        <w:rPr>
          <w:rFonts w:ascii="Times New Roman" w:hAnsi="Times New Roman" w:cs="Times New Roman"/>
          <w:i/>
          <w:sz w:val="24"/>
          <w:szCs w:val="24"/>
        </w:rPr>
      </w:pPr>
    </w:p>
    <w:p w:rsidR="006F3618" w:rsidRDefault="006F3618" w:rsidP="006F3618">
      <w:pPr>
        <w:rPr>
          <w:rFonts w:ascii="Times New Roman" w:hAnsi="Times New Roman" w:cs="Times New Roman"/>
          <w:i/>
          <w:sz w:val="24"/>
          <w:szCs w:val="24"/>
        </w:rPr>
      </w:pPr>
    </w:p>
    <w:p w:rsidR="00AC79FA" w:rsidRDefault="00AC79FA"/>
    <w:sectPr w:rsidR="00AC79FA" w:rsidSect="006F36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DC9"/>
    <w:multiLevelType w:val="multilevel"/>
    <w:tmpl w:val="1E26E52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3C358E"/>
    <w:multiLevelType w:val="multilevel"/>
    <w:tmpl w:val="BF2A5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72A5C57"/>
    <w:multiLevelType w:val="multilevel"/>
    <w:tmpl w:val="693220B8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6928758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4676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48277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18"/>
    <w:rsid w:val="006F3618"/>
    <w:rsid w:val="00AC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289F"/>
  <w15:chartTrackingRefBased/>
  <w15:docId w15:val="{9F2F47F2-4EBC-47A1-8356-364DBE42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F3618"/>
    <w:pPr>
      <w:spacing w:after="200" w:line="276" w:lineRule="auto"/>
    </w:pPr>
    <w:rPr>
      <w:rFonts w:asciiTheme="minorHAnsi" w:eastAsiaTheme="minorEastAsia" w:hAnsiTheme="minorHAnsi"/>
      <w:kern w:val="0"/>
      <w:sz w:val="22"/>
      <w:lang w:val="lt-LT"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3618"/>
    <w:pPr>
      <w:ind w:left="720"/>
      <w:contextualSpacing/>
    </w:pPr>
  </w:style>
  <w:style w:type="paragraph" w:customStyle="1" w:styleId="prastasis1">
    <w:name w:val="Įprastasis1"/>
    <w:rsid w:val="006F3618"/>
    <w:pPr>
      <w:spacing w:line="252" w:lineRule="auto"/>
    </w:pPr>
    <w:rPr>
      <w:rFonts w:ascii="Calibri" w:eastAsia="Calibri" w:hAnsi="Calibri" w:cs="Calibri"/>
      <w:kern w:val="0"/>
      <w:sz w:val="22"/>
      <w:lang w:val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6973</Words>
  <Characters>3975</Characters>
  <Application>Microsoft Office Word</Application>
  <DocSecurity>0</DocSecurity>
  <Lines>33</Lines>
  <Paragraphs>21</Paragraphs>
  <ScaleCrop>false</ScaleCrop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2023-09-29T09:29:00Z</dcterms:created>
  <dcterms:modified xsi:type="dcterms:W3CDTF">2023-09-29T09:33:00Z</dcterms:modified>
</cp:coreProperties>
</file>